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9D29" w14:textId="77777777" w:rsidR="00DF468A" w:rsidRPr="00DC46F6" w:rsidRDefault="00DF468A" w:rsidP="00DF46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F6">
        <w:rPr>
          <w:rFonts w:ascii="Times New Roman" w:hAnsi="Times New Roman" w:cs="Times New Roman"/>
          <w:b/>
          <w:sz w:val="28"/>
          <w:szCs w:val="28"/>
        </w:rPr>
        <w:t xml:space="preserve">Лицензионный договор № </w:t>
      </w:r>
      <w:r w:rsidRPr="00391051">
        <w:rPr>
          <w:rFonts w:ascii="Times New Roman" w:hAnsi="Times New Roman" w:cs="Times New Roman"/>
          <w:b/>
          <w:sz w:val="28"/>
          <w:szCs w:val="28"/>
        </w:rPr>
        <w:t>___</w:t>
      </w:r>
    </w:p>
    <w:p w14:paraId="01330078" w14:textId="77777777" w:rsidR="00DF468A" w:rsidRPr="00DC46F6" w:rsidRDefault="00DF468A" w:rsidP="00DF46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6F6">
        <w:rPr>
          <w:rFonts w:ascii="Times New Roman" w:hAnsi="Times New Roman" w:cs="Times New Roman"/>
          <w:b/>
          <w:sz w:val="28"/>
          <w:szCs w:val="28"/>
        </w:rPr>
        <w:t xml:space="preserve">о предоставлении права использования статьи в научном журнале на русском языке, учредителем (соучредителем) которого является </w:t>
      </w:r>
      <w:r w:rsidRPr="00DC46F6">
        <w:rPr>
          <w:rFonts w:ascii="Times New Roman" w:hAnsi="Times New Roman" w:cs="Times New Roman"/>
          <w:b/>
          <w:sz w:val="28"/>
          <w:szCs w:val="28"/>
        </w:rPr>
        <w:br/>
        <w:t>Российская академия наук</w:t>
      </w:r>
    </w:p>
    <w:p w14:paraId="1CA5B584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314C18" w14:textId="77777777" w:rsidR="00DF468A" w:rsidRPr="00DC46F6" w:rsidRDefault="00DF468A" w:rsidP="00DF46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г. Москва</w:t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</w:r>
      <w:r w:rsidRPr="00DC46F6">
        <w:rPr>
          <w:rFonts w:ascii="Times New Roman" w:hAnsi="Times New Roman" w:cs="Times New Roman"/>
          <w:sz w:val="28"/>
          <w:szCs w:val="28"/>
        </w:rPr>
        <w:tab/>
        <w:t>"___"________ 20___ г.</w:t>
      </w:r>
    </w:p>
    <w:p w14:paraId="2A40EA1B" w14:textId="77777777" w:rsidR="00DF468A" w:rsidRPr="00DC46F6" w:rsidRDefault="00DF468A" w:rsidP="00DF46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61E48A" w14:textId="77777777" w:rsidR="00DF468A" w:rsidRPr="00DC46F6" w:rsidRDefault="00DF468A" w:rsidP="00DF46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895259" w14:textId="77777777" w:rsidR="00DF468A" w:rsidRPr="00DC46F6" w:rsidRDefault="00DF468A" w:rsidP="00DF4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461C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</w:t>
      </w:r>
      <w:r w:rsidRPr="00DC46F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C28D1C0" w14:textId="77777777" w:rsidR="00DF468A" w:rsidRPr="00DC46F6" w:rsidRDefault="00DF468A" w:rsidP="00D1304D">
      <w:pPr>
        <w:pStyle w:val="ConsPlusNonformat"/>
        <w:shd w:val="clear" w:color="auto" w:fill="FFFF00"/>
        <w:jc w:val="center"/>
        <w:rPr>
          <w:rFonts w:ascii="Times New Roman" w:hAnsi="Times New Roman" w:cs="Times New Roman"/>
        </w:rPr>
      </w:pPr>
      <w:r w:rsidRPr="00DC46F6">
        <w:rPr>
          <w:rFonts w:ascii="Times New Roman" w:hAnsi="Times New Roman" w:cs="Times New Roman"/>
        </w:rPr>
        <w:t>(</w:t>
      </w:r>
      <w:r w:rsidRPr="00DC46F6">
        <w:rPr>
          <w:rFonts w:ascii="Times New Roman" w:hAnsi="Times New Roman" w:cs="Times New Roman"/>
          <w:i/>
        </w:rPr>
        <w:t>ФИО)</w:t>
      </w:r>
    </w:p>
    <w:p w14:paraId="3503716E" w14:textId="77777777" w:rsidR="00DF468A" w:rsidRPr="00DC46F6" w:rsidRDefault="00DF468A" w:rsidP="00DF46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Pr="00DC46F6">
        <w:rPr>
          <w:rFonts w:ascii="Times New Roman" w:hAnsi="Times New Roman" w:cs="Times New Roman"/>
          <w:b/>
          <w:sz w:val="28"/>
          <w:szCs w:val="28"/>
        </w:rPr>
        <w:t>Автор</w:t>
      </w:r>
      <w:r w:rsidR="008E113A">
        <w:rPr>
          <w:rFonts w:ascii="Times New Roman" w:hAnsi="Times New Roman" w:cs="Times New Roman"/>
          <w:b/>
          <w:sz w:val="28"/>
          <w:szCs w:val="28"/>
        </w:rPr>
        <w:t>(ы)</w:t>
      </w:r>
      <w:r w:rsidRPr="00DC46F6">
        <w:rPr>
          <w:rFonts w:ascii="Times New Roman" w:hAnsi="Times New Roman" w:cs="Times New Roman"/>
          <w:sz w:val="28"/>
          <w:szCs w:val="28"/>
        </w:rPr>
        <w:t>»</w:t>
      </w:r>
      <w:r w:rsidRPr="00DC46F6">
        <w:rPr>
          <w:rStyle w:val="a5"/>
          <w:rFonts w:ascii="Times New Roman" w:eastAsia="Calibri" w:hAnsi="Times New Roman"/>
          <w:sz w:val="28"/>
          <w:szCs w:val="28"/>
        </w:rPr>
        <w:footnoteReference w:id="1"/>
      </w:r>
      <w:r w:rsidRPr="00DC46F6"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 w:rsidRPr="00D823D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«Российская академия наук» в лице главного редактора </w:t>
      </w:r>
      <w:r w:rsidR="00297A3C" w:rsidRPr="00AE0224">
        <w:rPr>
          <w:rFonts w:ascii="Times New Roman" w:hAnsi="Times New Roman" w:cs="Times New Roman"/>
          <w:i/>
          <w:sz w:val="28"/>
          <w:szCs w:val="28"/>
          <w:u w:val="single"/>
        </w:rPr>
        <w:t>Веселкина Николая Петровича</w:t>
      </w:r>
      <w:r w:rsidR="00297A3C" w:rsidRPr="00AE02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23D5">
        <w:rPr>
          <w:rFonts w:ascii="Times New Roman" w:hAnsi="Times New Roman" w:cs="Times New Roman"/>
          <w:sz w:val="28"/>
          <w:szCs w:val="28"/>
        </w:rPr>
        <w:t xml:space="preserve">научного журнала </w:t>
      </w:r>
      <w:r w:rsidRPr="00AE022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97A3C" w:rsidRPr="00AE0224">
        <w:rPr>
          <w:rFonts w:ascii="Times New Roman" w:hAnsi="Times New Roman" w:cs="Times New Roman"/>
          <w:i/>
          <w:sz w:val="28"/>
          <w:szCs w:val="28"/>
          <w:u w:val="single"/>
        </w:rPr>
        <w:t>Журнал эволюционной биохимии и физиологии</w:t>
      </w:r>
      <w:r w:rsidRPr="00AE022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04461C">
        <w:rPr>
          <w:rFonts w:ascii="Times New Roman" w:hAnsi="Times New Roman" w:cs="Times New Roman"/>
          <w:sz w:val="28"/>
          <w:szCs w:val="28"/>
        </w:rPr>
        <w:t>,</w:t>
      </w:r>
      <w:r w:rsidRPr="00D823D5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договора между главным редактором и учредителем (</w:t>
      </w:r>
      <w:r w:rsidRPr="00D823D5">
        <w:rPr>
          <w:rFonts w:ascii="Times New Roman" w:hAnsi="Times New Roman" w:cs="Times New Roman"/>
          <w:i/>
          <w:sz w:val="28"/>
          <w:szCs w:val="28"/>
        </w:rPr>
        <w:t>соучредителями</w:t>
      </w:r>
      <w:r w:rsidRPr="00D823D5">
        <w:rPr>
          <w:rFonts w:ascii="Times New Roman" w:hAnsi="Times New Roman" w:cs="Times New Roman"/>
          <w:sz w:val="28"/>
          <w:szCs w:val="28"/>
        </w:rPr>
        <w:t>)</w:t>
      </w:r>
      <w:r w:rsidR="00B23D88" w:rsidRPr="00B23D88">
        <w:rPr>
          <w:rFonts w:ascii="Times New Roman" w:hAnsi="Times New Roman" w:cs="Times New Roman"/>
          <w:sz w:val="28"/>
          <w:szCs w:val="28"/>
        </w:rPr>
        <w:t xml:space="preserve"> </w:t>
      </w:r>
      <w:r w:rsidRPr="00D823D5">
        <w:rPr>
          <w:rFonts w:ascii="Times New Roman" w:hAnsi="Times New Roman" w:cs="Times New Roman"/>
          <w:sz w:val="28"/>
          <w:szCs w:val="28"/>
        </w:rPr>
        <w:t xml:space="preserve">/ доверенности </w:t>
      </w:r>
      <w:r w:rsidR="0028578C" w:rsidRPr="00AE0224">
        <w:rPr>
          <w:rFonts w:ascii="Times New Roman" w:hAnsi="Times New Roman" w:cs="Times New Roman"/>
          <w:sz w:val="28"/>
          <w:szCs w:val="28"/>
          <w:u w:val="single"/>
        </w:rPr>
        <w:t>от 28.05.2018 № 2–10001–1615/595</w:t>
      </w:r>
      <w:r w:rsidRPr="00D823D5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Pr="00D823D5">
        <w:rPr>
          <w:rFonts w:ascii="Times New Roman" w:hAnsi="Times New Roman" w:cs="Times New Roman"/>
          <w:b/>
          <w:sz w:val="28"/>
          <w:szCs w:val="28"/>
        </w:rPr>
        <w:t>Лицензиат</w:t>
      </w:r>
      <w:r w:rsidRPr="00D823D5">
        <w:rPr>
          <w:rFonts w:ascii="Times New Roman" w:hAnsi="Times New Roman" w:cs="Times New Roman"/>
          <w:sz w:val="28"/>
          <w:szCs w:val="28"/>
        </w:rPr>
        <w:t>»,</w:t>
      </w:r>
      <w:r w:rsidRPr="00DC46F6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в дальнейшем также Стороны, заключили настоящий Договор (далее – Договор) о нижеследующем:</w:t>
      </w:r>
    </w:p>
    <w:p w14:paraId="60234D68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5D7911" w14:textId="77777777" w:rsidR="00DF468A" w:rsidRPr="00DC46F6" w:rsidRDefault="00DF468A" w:rsidP="00DF46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2DFA6116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6B4FA5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1.1. Автор предоставляет Лицензиату в предусмотренных настоящим Договором пределах право использования своей ранее не обнародованной научной статьи на русском языке </w:t>
      </w:r>
      <w:r w:rsidRPr="00DC46F6">
        <w:rPr>
          <w:rFonts w:ascii="Times New Roman" w:hAnsi="Times New Roman" w:cs="Times New Roman"/>
          <w:sz w:val="28"/>
          <w:szCs w:val="28"/>
        </w:rPr>
        <w:br/>
      </w:r>
      <w:r w:rsidRPr="00D1304D">
        <w:rPr>
          <w:rFonts w:ascii="Times New Roman" w:hAnsi="Times New Roman" w:cs="Times New Roman"/>
          <w:sz w:val="28"/>
          <w:szCs w:val="28"/>
          <w:shd w:val="clear" w:color="auto" w:fill="FFFF00"/>
        </w:rPr>
        <w:t>«</w:t>
      </w:r>
      <w:r w:rsidRPr="00D1304D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00"/>
        </w:rPr>
        <w:t xml:space="preserve">                (наименование научной статьи)             </w:t>
      </w:r>
      <w:r w:rsidRPr="00D1304D">
        <w:rPr>
          <w:rFonts w:ascii="Times New Roman" w:hAnsi="Times New Roman" w:cs="Times New Roman"/>
          <w:sz w:val="28"/>
          <w:szCs w:val="28"/>
          <w:shd w:val="clear" w:color="auto" w:fill="FFFF00"/>
        </w:rPr>
        <w:t>»</w:t>
      </w:r>
      <w:r w:rsidRPr="00DC46F6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Pr="00DC46F6">
        <w:rPr>
          <w:rFonts w:ascii="Times New Roman" w:hAnsi="Times New Roman" w:cs="Times New Roman"/>
          <w:b/>
          <w:sz w:val="28"/>
          <w:szCs w:val="28"/>
        </w:rPr>
        <w:t>Статья</w:t>
      </w:r>
      <w:r w:rsidRPr="00DC46F6">
        <w:rPr>
          <w:rFonts w:ascii="Times New Roman" w:hAnsi="Times New Roman" w:cs="Times New Roman"/>
          <w:sz w:val="28"/>
          <w:szCs w:val="28"/>
        </w:rPr>
        <w:t xml:space="preserve">»), в научном журнале </w:t>
      </w:r>
      <w:r w:rsidRPr="0004461C">
        <w:rPr>
          <w:rFonts w:ascii="Times New Roman" w:hAnsi="Times New Roman" w:cs="Times New Roman"/>
          <w:sz w:val="28"/>
          <w:szCs w:val="28"/>
        </w:rPr>
        <w:t>«</w:t>
      </w:r>
      <w:r w:rsidR="002A2E2E" w:rsidRPr="00AE0224">
        <w:rPr>
          <w:rFonts w:ascii="Times New Roman" w:hAnsi="Times New Roman" w:cs="Times New Roman"/>
          <w:i/>
          <w:sz w:val="28"/>
          <w:szCs w:val="28"/>
          <w:u w:val="single"/>
        </w:rPr>
        <w:t>Журнал эволюционной биохимии и физиологии</w:t>
      </w:r>
      <w:r w:rsidRPr="0004461C">
        <w:rPr>
          <w:rFonts w:ascii="Times New Roman" w:hAnsi="Times New Roman" w:cs="Times New Roman"/>
          <w:sz w:val="28"/>
          <w:szCs w:val="28"/>
        </w:rPr>
        <w:t>»</w:t>
      </w:r>
      <w:r w:rsidRPr="00DC46F6">
        <w:rPr>
          <w:rFonts w:ascii="Times New Roman" w:hAnsi="Times New Roman" w:cs="Times New Roman"/>
          <w:sz w:val="28"/>
          <w:szCs w:val="28"/>
        </w:rPr>
        <w:t xml:space="preserve"> (далее – «</w:t>
      </w:r>
      <w:r w:rsidRPr="00DC46F6">
        <w:rPr>
          <w:rFonts w:ascii="Times New Roman" w:hAnsi="Times New Roman" w:cs="Times New Roman"/>
          <w:b/>
          <w:sz w:val="28"/>
          <w:szCs w:val="28"/>
        </w:rPr>
        <w:t>Журнал</w:t>
      </w:r>
      <w:r w:rsidRPr="00DC46F6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24DB7829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14:paraId="129D8341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</w:t>
      </w:r>
      <w:r w:rsidRPr="00DC46F6">
        <w:rPr>
          <w:rFonts w:ascii="Times New Roman" w:hAnsi="Times New Roman" w:cs="Times New Roman"/>
          <w:sz w:val="28"/>
          <w:szCs w:val="28"/>
        </w:rPr>
        <w:lastRenderedPageBreak/>
        <w:t>предоставленным Лицензиату.</w:t>
      </w:r>
    </w:p>
    <w:p w14:paraId="3FC11D98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1.4 Автор предоставляет Лицензиату исключительную лицензию на использование Статьи следующими способами:</w:t>
      </w:r>
    </w:p>
    <w:p w14:paraId="6E9926E9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воспроизведение);</w:t>
      </w:r>
    </w:p>
    <w:p w14:paraId="0476988F" w14:textId="77777777" w:rsidR="00DF468A" w:rsidRPr="00DC46F6" w:rsidRDefault="00DF468A" w:rsidP="00DF4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 xml:space="preserve">- распространение экземпляров Статьи </w:t>
      </w:r>
      <w:r w:rsidRPr="00DC46F6">
        <w:rPr>
          <w:rFonts w:ascii="Times New Roman" w:hAnsi="Times New Roman"/>
          <w:sz w:val="28"/>
          <w:szCs w:val="28"/>
          <w:lang w:eastAsia="ru-RU"/>
        </w:rPr>
        <w:t xml:space="preserve">или иное отчуждение ее оригинала или экземпляров, </w:t>
      </w:r>
      <w:r w:rsidRPr="00DC46F6">
        <w:rPr>
          <w:rFonts w:ascii="Times New Roman" w:hAnsi="Times New Roman"/>
          <w:sz w:val="28"/>
          <w:szCs w:val="28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</w:t>
      </w:r>
      <w:r w:rsidRPr="00DC4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46F6">
        <w:rPr>
          <w:rFonts w:ascii="Times New Roman" w:hAnsi="Times New Roman"/>
          <w:sz w:val="28"/>
          <w:szCs w:val="28"/>
        </w:rPr>
        <w:t>(право на распространение);</w:t>
      </w:r>
    </w:p>
    <w:p w14:paraId="54C7463E" w14:textId="77777777" w:rsidR="00DF468A" w:rsidRPr="00DC46F6" w:rsidRDefault="00DF468A" w:rsidP="00DF4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14:paraId="7BDE9D60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Автор разрешает использование Статьи Лицензиатом на территории всего мира.</w:t>
      </w:r>
    </w:p>
    <w:p w14:paraId="26485873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Автор передает право по настоящему договору безвозмездно.</w:t>
      </w:r>
    </w:p>
    <w:p w14:paraId="4075EEE5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Автор дает предварительное согласие Лицензиату на заключение Лицензиатом сублицензионных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материала. Ответственность перед Автором за действия сублицензиата несет Лицензиат. </w:t>
      </w:r>
    </w:p>
    <w:p w14:paraId="075AAD19" w14:textId="77777777" w:rsidR="00DF468A" w:rsidRPr="00DC46F6" w:rsidRDefault="00DF468A" w:rsidP="00DF4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6F6">
        <w:rPr>
          <w:rFonts w:ascii="Times New Roman" w:hAnsi="Times New Roman"/>
          <w:sz w:val="28"/>
          <w:szCs w:val="28"/>
        </w:rPr>
        <w:t xml:space="preserve">1.5. Договор действует в течение </w:t>
      </w:r>
      <w:r w:rsidRPr="00DC46F6">
        <w:rPr>
          <w:rFonts w:ascii="Times New Roman" w:hAnsi="Times New Roman"/>
          <w:sz w:val="28"/>
          <w:szCs w:val="28"/>
          <w:lang w:eastAsia="ru-RU"/>
        </w:rPr>
        <w:t>всего срока действия исключительного права.</w:t>
      </w:r>
    </w:p>
    <w:p w14:paraId="3CAF4CC2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14:paraId="2C207C8E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571166" w14:textId="77777777" w:rsidR="00DF468A" w:rsidRPr="00DC46F6" w:rsidRDefault="00DF468A" w:rsidP="00DF46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14:paraId="284370A4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44FD59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DC46F6">
        <w:rPr>
          <w:rFonts w:ascii="Times New Roman" w:hAnsi="Times New Roman" w:cs="Times New Roman"/>
          <w:sz w:val="28"/>
          <w:szCs w:val="28"/>
        </w:rPr>
        <w:t>2.1. Лицензиат обязуется:</w:t>
      </w:r>
    </w:p>
    <w:p w14:paraId="77B81AE4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6CEC9BAE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не вносить без письменного согласия Автора изменения, сокращения и </w:t>
      </w:r>
      <w:r w:rsidRPr="00DC46F6">
        <w:rPr>
          <w:rFonts w:ascii="Times New Roman" w:hAnsi="Times New Roman" w:cs="Times New Roman"/>
          <w:sz w:val="28"/>
          <w:szCs w:val="28"/>
        </w:rPr>
        <w:lastRenderedPageBreak/>
        <w:t>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14:paraId="4C1D4FFB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обеспечить отправку бесплатно на электронную почту Автора электронный экземпляр Статьи в формате </w:t>
      </w:r>
      <w:r w:rsidRPr="00DC46F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C46F6">
        <w:rPr>
          <w:rFonts w:ascii="Times New Roman" w:hAnsi="Times New Roman" w:cs="Times New Roman"/>
          <w:sz w:val="28"/>
          <w:szCs w:val="28"/>
        </w:rPr>
        <w:t>, при условии указания Автором адреса электронной почты в настоящем Договоре;</w:t>
      </w:r>
    </w:p>
    <w:p w14:paraId="1B922E12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1" w:name="P48"/>
      <w:bookmarkEnd w:id="1"/>
    </w:p>
    <w:p w14:paraId="51FE32DE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2.2. Автор обязуется:</w:t>
      </w:r>
    </w:p>
    <w:p w14:paraId="1FF24FAF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14:paraId="2DE7A8AB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в процессе подготовки Статьи к опубликованию вносить в текст Статьи исправление орфографических, синтаксических, стилистических, редакционных и фактологических ошибок, указанных редактором и корректором Лицензиата, указанные 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14:paraId="2B3E7586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162F6183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вносить в корректуру Статьи изменения, связанные с необходимостью исправления допущенных в оригинале Статьи ошибок и/или внесения фактологических и конъюнктурных правок.</w:t>
      </w:r>
    </w:p>
    <w:p w14:paraId="32BC8B2C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14:paraId="0633F3C0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1ABB49" w14:textId="77777777" w:rsidR="00DF468A" w:rsidRPr="00DC46F6" w:rsidRDefault="00DF468A" w:rsidP="00DF46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3. ГАРАНТИИ СТОРОН</w:t>
      </w:r>
    </w:p>
    <w:p w14:paraId="268F8B48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DEFFA0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3.1. Автор гарантирует, что:</w:t>
      </w:r>
    </w:p>
    <w:p w14:paraId="65019F59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он является законным правообладателем Статьи;</w:t>
      </w:r>
    </w:p>
    <w:p w14:paraId="0A4B0DD9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14:paraId="7C5F029D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14:paraId="63F4377F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- на момент заключения Договора права Автора на Статью не оспорены.</w:t>
      </w:r>
    </w:p>
    <w:p w14:paraId="2B01E3B9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3.2. Лицензиат гарантирует соблюдение законных интересов и личных неимущественных прав Автора.</w:t>
      </w:r>
    </w:p>
    <w:p w14:paraId="0289E8DB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"/>
      <w:bookmarkEnd w:id="2"/>
      <w:r w:rsidRPr="00DC46F6">
        <w:rPr>
          <w:rFonts w:ascii="Times New Roman" w:hAnsi="Times New Roman" w:cs="Times New Roman"/>
          <w:sz w:val="28"/>
          <w:szCs w:val="28"/>
        </w:rPr>
        <w:lastRenderedPageBreak/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14:paraId="7FB6D952" w14:textId="77777777" w:rsidR="00DF468A" w:rsidRPr="00DC46F6" w:rsidRDefault="00DF468A" w:rsidP="00DF46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6F6">
        <w:rPr>
          <w:rFonts w:ascii="Times New Roman" w:hAnsi="Times New Roman"/>
          <w:sz w:val="28"/>
          <w:szCs w:val="28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14:paraId="24BC0EBC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8E1B16" w14:textId="77777777" w:rsidR="00DF468A" w:rsidRPr="00DC46F6" w:rsidRDefault="00DF468A" w:rsidP="00DF46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4. УСЛОВИЕ ЗАКЛЮЧЕНИЯ ДОГОВОРА</w:t>
      </w:r>
    </w:p>
    <w:p w14:paraId="2FB1FE33" w14:textId="77777777" w:rsidR="00DF468A" w:rsidRPr="00DC46F6" w:rsidRDefault="00DF468A" w:rsidP="00DF4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1B0E2" w14:textId="77777777" w:rsidR="00DF468A" w:rsidRPr="00DC46F6" w:rsidRDefault="00DF468A" w:rsidP="00DF4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14:paraId="569BBD72" w14:textId="77777777" w:rsidR="00DF468A" w:rsidRPr="00DC46F6" w:rsidRDefault="00DF468A" w:rsidP="00DF4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14:paraId="2FBF951B" w14:textId="77777777" w:rsidR="00DF468A" w:rsidRPr="00DC46F6" w:rsidRDefault="00DF468A" w:rsidP="00DF46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14:paraId="63C80CB7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9CB581" w14:textId="77777777" w:rsidR="00DF468A" w:rsidRPr="00DC46F6" w:rsidRDefault="00DF468A" w:rsidP="00DF46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14:paraId="72EBD45A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3E6D44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 Федерации.</w:t>
      </w:r>
    </w:p>
    <w:p w14:paraId="61F2AB2F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14:paraId="359E0FFA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D7C4DD" w14:textId="77777777" w:rsidR="00DF468A" w:rsidRPr="00DC46F6" w:rsidRDefault="00DF468A" w:rsidP="00DF46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 ДОСРОЧНОЕ ПРЕКРАЩЕНИЕ ДОГОВОРА</w:t>
      </w:r>
    </w:p>
    <w:p w14:paraId="6FA7F9FF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2E8FD2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 Договор прекращается досрочно в случае:</w:t>
      </w:r>
    </w:p>
    <w:p w14:paraId="07501939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6.1.1 Принятия Автором решения об отзыве Статьи в силу п. 2.3 Договора.</w:t>
      </w:r>
    </w:p>
    <w:p w14:paraId="26E46072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14:paraId="2254CCDC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43C66D" w14:textId="77777777" w:rsidR="00DF468A" w:rsidRPr="00DC46F6" w:rsidRDefault="00DF468A" w:rsidP="00DF46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 ПРОЧИЕ УСЛОВИЯ</w:t>
      </w:r>
    </w:p>
    <w:p w14:paraId="05200769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C90962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lastRenderedPageBreak/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379BDF6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14:paraId="4079332D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4AD10A8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7.4. Договор составлен в двух экземплярах, имеющих равную юридическую силу, по одному для каждой из Сторон.</w:t>
      </w:r>
    </w:p>
    <w:p w14:paraId="7E649F32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3C3AC5" w14:textId="77777777" w:rsidR="00DF468A" w:rsidRPr="00DC46F6" w:rsidRDefault="00DF468A" w:rsidP="00DF46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6F6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14:paraId="22A79047" w14:textId="77777777" w:rsidR="00DF468A" w:rsidRPr="00DC46F6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934"/>
      </w:tblGrid>
      <w:tr w:rsidR="003C653C" w:rsidRPr="00DC46F6" w14:paraId="18CFA8D6" w14:textId="77777777" w:rsidTr="00D1304D">
        <w:tc>
          <w:tcPr>
            <w:tcW w:w="3936" w:type="dxa"/>
            <w:shd w:val="clear" w:color="auto" w:fill="FFFF00"/>
          </w:tcPr>
          <w:p w14:paraId="1156BF40" w14:textId="77777777" w:rsidR="003C653C" w:rsidRPr="00DC46F6" w:rsidRDefault="003C653C" w:rsidP="00785E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785E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53C5">
              <w:rPr>
                <w:rFonts w:ascii="Times New Roman" w:hAnsi="Times New Roman" w:cs="Times New Roman"/>
                <w:sz w:val="28"/>
                <w:szCs w:val="28"/>
              </w:rPr>
              <w:t>и все соавтор</w:t>
            </w:r>
            <w:r w:rsidR="00785EFB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14:paraId="47F3AA5B" w14:textId="77777777" w:rsidR="003C653C" w:rsidRPr="00DC46F6" w:rsidRDefault="003C653C" w:rsidP="003C65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14:paraId="69DB300F" w14:textId="77777777" w:rsidR="003C653C" w:rsidRPr="00DC46F6" w:rsidRDefault="003C653C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Лицензиат:</w:t>
            </w:r>
          </w:p>
        </w:tc>
      </w:tr>
      <w:tr w:rsidR="003C653C" w:rsidRPr="00DC46F6" w14:paraId="06C81834" w14:textId="77777777" w:rsidTr="00D1304D">
        <w:tc>
          <w:tcPr>
            <w:tcW w:w="3936" w:type="dxa"/>
            <w:shd w:val="clear" w:color="auto" w:fill="FFFF00"/>
          </w:tcPr>
          <w:p w14:paraId="718CD71B" w14:textId="77777777" w:rsidR="003C653C" w:rsidRPr="00DC46F6" w:rsidRDefault="003C653C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ФИО, паспортные данные, адрес электронной почты</w:t>
            </w:r>
          </w:p>
        </w:tc>
        <w:tc>
          <w:tcPr>
            <w:tcW w:w="1701" w:type="dxa"/>
          </w:tcPr>
          <w:p w14:paraId="43251DF2" w14:textId="77777777" w:rsidR="003C653C" w:rsidRPr="00A8707F" w:rsidRDefault="003C653C" w:rsidP="003C65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14:paraId="01FA9F90" w14:textId="701B90F3" w:rsidR="003C653C" w:rsidRPr="00A8707F" w:rsidRDefault="00DE4477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Журнала эволюционной биохимии и фихиологии</w:t>
            </w:r>
          </w:p>
        </w:tc>
      </w:tr>
      <w:tr w:rsidR="003C653C" w:rsidRPr="006C2D35" w14:paraId="7DF5D28E" w14:textId="77777777" w:rsidTr="003C653C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55541E8" w14:textId="77777777" w:rsidR="003C653C" w:rsidRDefault="003C653C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E48E5" w14:textId="77777777" w:rsidR="003C653C" w:rsidRPr="00DC46F6" w:rsidRDefault="003C653C" w:rsidP="003C653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/                         /</w:t>
            </w:r>
          </w:p>
        </w:tc>
        <w:tc>
          <w:tcPr>
            <w:tcW w:w="1701" w:type="dxa"/>
          </w:tcPr>
          <w:p w14:paraId="6ECF7220" w14:textId="77777777" w:rsidR="003C653C" w:rsidRDefault="003C653C" w:rsidP="003C653C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14:paraId="275A160F" w14:textId="77777777" w:rsidR="003C653C" w:rsidRDefault="00CB0A9A" w:rsidP="006C3024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54F4FC65" wp14:editId="55839CAF">
                  <wp:extent cx="2172970" cy="537845"/>
                  <wp:effectExtent l="0" t="0" r="11430" b="8255"/>
                  <wp:docPr id="1" name="Изображение 1" descr="sign_ves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sign_ves_small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0D0E99" w14:textId="77777777" w:rsidR="003C653C" w:rsidRPr="006C2D35" w:rsidRDefault="003C653C" w:rsidP="00E47B6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Веселкин Н.П.</w:t>
            </w:r>
            <w:r w:rsidRPr="00DC46F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</w:tr>
      <w:tr w:rsidR="003C653C" w:rsidRPr="006C2D35" w14:paraId="12D0F542" w14:textId="77777777" w:rsidTr="003C653C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A9B7CA8" w14:textId="77777777" w:rsidR="003C653C" w:rsidRPr="006C2D35" w:rsidRDefault="003C653C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0A289A" w14:textId="77777777" w:rsidR="003C653C" w:rsidRPr="006C2D35" w:rsidRDefault="003C653C" w:rsidP="003C65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14:paraId="05B73D13" w14:textId="77777777" w:rsidR="00DE4477" w:rsidRDefault="00DE4477" w:rsidP="00DE4477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194223, Россия, г. Санкт-Петербург, проспект Тореза, д. 44, ИЭФБ РАН</w:t>
            </w:r>
          </w:p>
          <w:p w14:paraId="12C4612F" w14:textId="77777777" w:rsidR="003C653C" w:rsidRPr="006C2D35" w:rsidRDefault="003C653C" w:rsidP="006C30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DACC1" w14:textId="77777777" w:rsidR="00DF468A" w:rsidRPr="00693A9A" w:rsidRDefault="00DF468A" w:rsidP="00DF4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B968C4" w14:textId="77777777" w:rsidR="003C4C1E" w:rsidRDefault="003C4C1E"/>
    <w:sectPr w:rsidR="003C4C1E" w:rsidSect="00D759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9F3A" w14:textId="77777777" w:rsidR="00286CA7" w:rsidRDefault="00286CA7" w:rsidP="00DF468A">
      <w:pPr>
        <w:spacing w:after="0" w:line="240" w:lineRule="auto"/>
      </w:pPr>
      <w:r>
        <w:separator/>
      </w:r>
    </w:p>
  </w:endnote>
  <w:endnote w:type="continuationSeparator" w:id="0">
    <w:p w14:paraId="4C067932" w14:textId="77777777" w:rsidR="00286CA7" w:rsidRDefault="00286CA7" w:rsidP="00DF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9D9E" w14:textId="77777777" w:rsidR="006C2D35" w:rsidRDefault="00295E8E" w:rsidP="006C2D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253C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A1EC" w14:textId="77777777" w:rsidR="00286CA7" w:rsidRDefault="00286CA7" w:rsidP="00DF468A">
      <w:pPr>
        <w:spacing w:after="0" w:line="240" w:lineRule="auto"/>
      </w:pPr>
      <w:r>
        <w:separator/>
      </w:r>
    </w:p>
  </w:footnote>
  <w:footnote w:type="continuationSeparator" w:id="0">
    <w:p w14:paraId="6A1DB745" w14:textId="77777777" w:rsidR="00286CA7" w:rsidRDefault="00286CA7" w:rsidP="00DF468A">
      <w:pPr>
        <w:spacing w:after="0" w:line="240" w:lineRule="auto"/>
      </w:pPr>
      <w:r>
        <w:continuationSeparator/>
      </w:r>
    </w:p>
  </w:footnote>
  <w:footnote w:id="1">
    <w:p w14:paraId="71D5C58A" w14:textId="77777777" w:rsidR="00DF468A" w:rsidRDefault="00DF468A" w:rsidP="00DF468A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68A"/>
    <w:rsid w:val="000253C5"/>
    <w:rsid w:val="001A2414"/>
    <w:rsid w:val="00213E56"/>
    <w:rsid w:val="0028578C"/>
    <w:rsid w:val="00286CA7"/>
    <w:rsid w:val="00295E8E"/>
    <w:rsid w:val="00297A3C"/>
    <w:rsid w:val="002A2E2E"/>
    <w:rsid w:val="00391051"/>
    <w:rsid w:val="003B198B"/>
    <w:rsid w:val="003C4C1E"/>
    <w:rsid w:val="003C653C"/>
    <w:rsid w:val="003F11AA"/>
    <w:rsid w:val="00614C4A"/>
    <w:rsid w:val="00785EFB"/>
    <w:rsid w:val="008E113A"/>
    <w:rsid w:val="00967812"/>
    <w:rsid w:val="009E13BB"/>
    <w:rsid w:val="00AE0224"/>
    <w:rsid w:val="00B02A15"/>
    <w:rsid w:val="00B23D88"/>
    <w:rsid w:val="00B8427B"/>
    <w:rsid w:val="00CB0A9A"/>
    <w:rsid w:val="00D1304D"/>
    <w:rsid w:val="00D71F61"/>
    <w:rsid w:val="00DE4477"/>
    <w:rsid w:val="00DF468A"/>
    <w:rsid w:val="00E4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3102"/>
  <w15:docId w15:val="{63FC4D64-224E-4624-B30E-0916209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6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нак примечания1"/>
    <w:rsid w:val="00DF468A"/>
    <w:rPr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DF468A"/>
    <w:pPr>
      <w:suppressAutoHyphens/>
      <w:spacing w:after="200" w:line="276" w:lineRule="auto"/>
    </w:pPr>
    <w:rPr>
      <w:rFonts w:eastAsia="Arial Unicode MS"/>
      <w:kern w:val="1"/>
      <w:sz w:val="20"/>
      <w:szCs w:val="20"/>
      <w:lang w:val="x-none"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DF468A"/>
    <w:rPr>
      <w:rFonts w:ascii="Calibri" w:eastAsia="Arial Unicode MS" w:hAnsi="Calibri" w:cs="Times New Roman"/>
      <w:kern w:val="1"/>
      <w:sz w:val="20"/>
      <w:szCs w:val="20"/>
      <w:lang w:val="x-none" w:eastAsia="ar-SA"/>
    </w:rPr>
  </w:style>
  <w:style w:type="character" w:styleId="a5">
    <w:name w:val="footnote reference"/>
    <w:uiPriority w:val="99"/>
    <w:semiHidden/>
    <w:unhideWhenUsed/>
    <w:rsid w:val="00DF468A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DF46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DF468A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DF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46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olkakru@gmail.com</cp:lastModifiedBy>
  <cp:revision>8</cp:revision>
  <dcterms:created xsi:type="dcterms:W3CDTF">2019-02-21T20:27:00Z</dcterms:created>
  <dcterms:modified xsi:type="dcterms:W3CDTF">2023-04-27T08:34:00Z</dcterms:modified>
</cp:coreProperties>
</file>